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FATURAMENTO PARA BANCO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