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CONSENTIMENTO PARA TRATAMENTO DE DADOS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consentimento para tratamento de dados,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