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RECEITA BRUTA DOS ÚLTIMOS 12 MESES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