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TRANSFORMAÇÃO DE SOCIEDADE LIMITADA EM EMPRESÁRIO INDIVIDUAL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transformação de sociedade limitada em empresário individual,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