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CESSÃO E TRANSFERÊNCIA DE QUOTAS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cessão e transferência de quotas,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