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COMPOSIÇÃO SOCIETÁRIA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