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CONTÁBIL DE PATRIMÔNIO LÍQUIDO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